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1" w:lineRule="atLeast"/>
        <w:ind w:right="0"/>
        <w:jc w:val="left"/>
        <w:rPr>
          <w:rFonts w:ascii="Times New Roman" w:hAnsi="Times New Roman" w:cs="Times New Roman"/>
          <w:color w:val="000000"/>
          <w:sz w:val="32"/>
          <w:szCs w:val="32"/>
          <w:lang w:bidi="ar-SA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auto"/>
          <w:lang w:bidi="ar-SA"/>
        </w:rPr>
        <w:t>附件1</w:t>
      </w:r>
    </w:p>
    <w:bookmarkEnd w:id="0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eastAsia="方正小标宋简体" w:cs="Times New Roman"/>
          <w:color w:val="000000"/>
          <w:spacing w:val="0"/>
          <w:sz w:val="48"/>
          <w:szCs w:val="48"/>
          <w:shd w:val="clear" w:color="auto" w:fill="auto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  <w:lang w:bidi="ar-SA"/>
        </w:rPr>
      </w:pPr>
      <w:r>
        <w:rPr>
          <w:rFonts w:hint="eastAsia" w:ascii="Times New Roman" w:hAnsi="Times New Roman" w:cs="Times New Roman"/>
          <w:color w:val="000000"/>
          <w:spacing w:val="0"/>
          <w:sz w:val="48"/>
          <w:szCs w:val="48"/>
          <w:lang w:eastAsia="zh-CN" w:bidi="ar-SA"/>
        </w:rPr>
        <w:t>健康管理师</w:t>
      </w:r>
      <w:r>
        <w:rPr>
          <w:rFonts w:ascii="Times New Roman" w:hAnsi="Times New Roman" w:cs="Times New Roman"/>
          <w:color w:val="000000"/>
          <w:spacing w:val="0"/>
          <w:sz w:val="48"/>
          <w:szCs w:val="48"/>
          <w:lang w:bidi="ar-SA"/>
        </w:rPr>
        <w:t>培训</w:t>
      </w:r>
      <w:r>
        <w:rPr>
          <w:rFonts w:hint="eastAsia" w:ascii="Times New Roman" w:hAnsi="Times New Roman" w:cs="Times New Roman"/>
          <w:color w:val="000000"/>
          <w:spacing w:val="0"/>
          <w:sz w:val="48"/>
          <w:szCs w:val="48"/>
          <w:lang w:eastAsia="zh-CN" w:bidi="ar-SA"/>
        </w:rPr>
        <w:t>项目</w:t>
      </w:r>
      <w:r>
        <w:rPr>
          <w:rFonts w:ascii="Times New Roman" w:hAnsi="Times New Roman" w:cs="Times New Roman"/>
          <w:color w:val="000000"/>
          <w:spacing w:val="0"/>
          <w:sz w:val="48"/>
          <w:szCs w:val="48"/>
          <w:lang w:bidi="ar-SA"/>
        </w:rPr>
        <w:t>承训机构比选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82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2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请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申请单位：</w:t>
      </w:r>
      <w:r>
        <w:rPr>
          <w:rFonts w:ascii="Times New Roman" w:hAnsi="Times New Roman" w:eastAsia="方正小标宋简体" w:cs="Times New Roman"/>
          <w:color w:val="000000"/>
          <w:sz w:val="27"/>
          <w:szCs w:val="27"/>
          <w:u w:val="single"/>
          <w:shd w:val="clear" w:color="auto" w:fill="auto"/>
          <w:lang w:bidi="ar-SA"/>
        </w:rPr>
        <w:t>             </w:t>
      </w: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（盖章）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2970" w:firstLineChars="110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申请日期：    年    月    日</w:t>
      </w:r>
    </w:p>
    <w:tbl>
      <w:tblPr>
        <w:tblStyle w:val="10"/>
        <w:tblW w:w="9479" w:type="dxa"/>
        <w:tblCellSpacing w:w="1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69"/>
        <w:gridCol w:w="1245"/>
        <w:gridCol w:w="947"/>
        <w:gridCol w:w="164"/>
        <w:gridCol w:w="719"/>
        <w:gridCol w:w="418"/>
        <w:gridCol w:w="99"/>
        <w:gridCol w:w="545"/>
        <w:gridCol w:w="127"/>
        <w:gridCol w:w="162"/>
        <w:gridCol w:w="280"/>
        <w:gridCol w:w="87"/>
        <w:gridCol w:w="911"/>
        <w:gridCol w:w="222"/>
        <w:gridCol w:w="320"/>
        <w:gridCol w:w="267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名 称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性 质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批准设立机关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登 记 证 号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办学许可证号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地 址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邮 政 编 码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法定代表人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手 机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 系 人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手 机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培训场地情况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（使用面积）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其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室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实 训 场 地</w:t>
            </w:r>
          </w:p>
        </w:tc>
        <w:tc>
          <w:tcPr>
            <w:tcW w:w="2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办 公 场 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自有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57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租用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59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职 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 人 数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其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3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管 理 人 员</w:t>
            </w:r>
          </w:p>
        </w:tc>
        <w:tc>
          <w:tcPr>
            <w:tcW w:w="3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 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专 职</w:t>
            </w:r>
          </w:p>
        </w:tc>
        <w:tc>
          <w:tcPr>
            <w:tcW w:w="1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兼 职</w:t>
            </w:r>
          </w:p>
        </w:tc>
        <w:tc>
          <w:tcPr>
            <w:tcW w:w="1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专 职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兼 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1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93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93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41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师资情况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姓 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年龄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学历</w:t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职称或职业资格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273" w:lineRule="atLeast"/>
        <w:ind w:left="0" w:firstLine="480"/>
        <w:jc w:val="left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Style w:val="12"/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填表说明：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1、本表一式二份。同时报送电子版。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2、本表提供的信息必须真实和准确。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3、本表内的时间、电话号码一律用阿拉伯数字填写。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1"/>
          <w:docGrid w:type="lines" w:linePitch="319" w:charSpace="0"/>
        </w:sect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4、表内填写不下的内容，可另加A4纸附页。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rPr>
          <w:rFonts w:ascii="Times New Roman" w:hAnsi="Times New Roman" w:cs="Times New Roman"/>
          <w:color w:val="000000"/>
          <w:spacing w:val="-6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附件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auto"/>
          <w:lang w:bidi="ar-SA"/>
        </w:rPr>
        <w:t>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bidi="ar-SA"/>
        </w:rPr>
        <w:br w:type="textWrapping"/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方正小标宋简体" w:cs="Times New Roman"/>
          <w:color w:val="000000"/>
          <w:spacing w:val="-6"/>
          <w:sz w:val="44"/>
          <w:szCs w:val="44"/>
          <w:shd w:val="clear" w:color="auto" w:fill="auto"/>
          <w:lang w:bidi="ar-SA"/>
        </w:rPr>
        <w:t>法定代表人授权委托书</w:t>
      </w:r>
    </w:p>
    <w:p>
      <w:pPr>
        <w:spacing w:line="560" w:lineRule="exact"/>
      </w:pP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right="0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达州市中医药管理局：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>          （机构名称）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 xml:space="preserve">       （法定代表人姓名、职务）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代表本机构授予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 xml:space="preserve">         （被授权人姓名、职务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eastAsia="zh-CN" w:bidi="ar-SA"/>
        </w:rPr>
        <w:t>、身份证号码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shd w:val="clear" w:color="auto" w:fill="auto"/>
          <w:lang w:bidi="ar-SA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为参加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达州市中医药管理局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组织的202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健康管理师培训项目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承训机构比选活动的合法代理人，参加培训承训机构比选活动，并以本机构名义处理一切与此有关的事务。我机构对被授权人签名的所有与此次比选有关的资料负全部责任。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在撤销授权的书面通知以前，本授权书一直有效。被授权人在授权书有效期内签署的所有资料不因授权的撤销而失效，本授权书自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 w:bidi="ar-SA"/>
        </w:rPr>
        <w:t>比选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开始至比选有效期届满30日止。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代理人无转委托权。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本授权书于     年    月   日签字生效，特此声明。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 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法定代表人签名：  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代理人（被授权人）签名：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 xml:space="preserve">职务：              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 职务：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19"/>
        <w:rPr>
          <w:rFonts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单位名称:（盖章）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 xml:space="preserve"> 单位名称:（盖章）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0" w:afterAutospacing="0" w:line="560" w:lineRule="exact"/>
        <w:ind w:left="0" w:firstLine="61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联系电话：           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val="en-US" w:eastAsia="zh-CN" w:bidi="ar-SA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bidi="ar-SA"/>
        </w:rPr>
        <w:t>联系电话: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A65DD07"/>
    <w:rsid w:val="7C3E857B"/>
    <w:rsid w:val="7FE9AB32"/>
    <w:rsid w:val="B7F74A39"/>
    <w:rsid w:val="D8F6C13B"/>
    <w:rsid w:val="ED6F0002"/>
    <w:rsid w:val="FF66C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pct20" w:color="auto" w:fill="auto"/>
      <w:ind w:left="1000" w:leftChars="500" w:hanging="500" w:hangingChars="500"/>
    </w:pPr>
    <w:rPr>
      <w:rFonts w:ascii="Arial" w:hAnsi="Arial" w:eastAsia="宋体" w:cs="仿宋_GB2312"/>
      <w:color w:val="auto"/>
      <w:kern w:val="2"/>
      <w:sz w:val="24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1716</Characters>
  <Lines>0</Lines>
  <Paragraphs>68</Paragraphs>
  <TotalTime>18</TotalTime>
  <ScaleCrop>false</ScaleCrop>
  <LinksUpToDate>false</LinksUpToDate>
  <CharactersWithSpaces>2289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2020-09-07T18:48:00Z</dcterms:created>
  <dc:creator>17654</dc:creator>
  <cp:lastModifiedBy>走起</cp:lastModifiedBy>
  <cp:lastPrinted>2020-09-07T19:09:00Z</cp:lastPrinted>
  <dcterms:modified xsi:type="dcterms:W3CDTF">2024-07-05T14:04:27Z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AFD9EB4F3CCE4E549F7093367EA58724</vt:lpwstr>
  </property>
</Properties>
</file>